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D3" w:rsidRDefault="00474181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</w:t>
      </w:r>
    </w:p>
    <w:p w:rsidR="000C1BD3" w:rsidRDefault="00474181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проведении публичных консультаций</w:t>
      </w:r>
    </w:p>
    <w:p w:rsidR="000C1BD3" w:rsidRDefault="00474181">
      <w:pPr>
        <w:ind w:firstLine="720"/>
        <w:contextualSpacing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Настоящим отдел по экономике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____________________________________________________________</w:t>
      </w:r>
    </w:p>
    <w:p w:rsidR="000C1BD3" w:rsidRDefault="00474181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(наименование разработчика проекта НПА/НПА)</w:t>
      </w:r>
    </w:p>
    <w:p w:rsidR="000C1BD3" w:rsidRDefault="00474181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уведомляет о проведении публичных консультаций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в целях оценки регулирующего воздействия проекта НПА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/экспертизы НПА</w:t>
      </w:r>
    </w:p>
    <w:p w:rsidR="000C1BD3" w:rsidRDefault="00474181">
      <w:pP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проекта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Об определении границ прилегающих территорий к многоквартирным домам,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Сорочинский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общественного питания» </w:t>
      </w:r>
    </w:p>
    <w:p w:rsidR="000C1BD3" w:rsidRDefault="00474181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_____________________________________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_______________________.</w:t>
      </w:r>
    </w:p>
    <w:p w:rsidR="000C1BD3" w:rsidRDefault="00474181">
      <w:pPr>
        <w:ind w:firstLine="698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(вид НПА, наименование НПА, наименование НПА, в который вносятся изменения)</w:t>
      </w:r>
    </w:p>
    <w:p w:rsidR="000C1BD3" w:rsidRDefault="00474181">
      <w:pPr>
        <w:ind w:firstLine="72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val="en-US" w:bidi="ar-SA"/>
        </w:rPr>
        <w:t>V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u w:val="single"/>
          <w:lang w:bidi="ar-SA"/>
        </w:rPr>
        <w:t>Углубленный порядок проведения оценки регулирующего воздействия</w:t>
      </w:r>
    </w:p>
    <w:p w:rsidR="000C1BD3" w:rsidRDefault="00474181">
      <w:pPr>
        <w:ind w:firstLine="698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Высокая степень регулирующего воздействия</w:t>
      </w:r>
    </w:p>
    <w:p w:rsidR="000C1BD3" w:rsidRDefault="00474181">
      <w:pP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    Средняя степень регу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лирующего воздействия</w:t>
      </w:r>
    </w:p>
    <w:p w:rsidR="000C1BD3" w:rsidRDefault="00474181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lang w:bidi="ar-SA"/>
        </w:rPr>
        <w:t xml:space="preserve">      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Упрощенный порядок проведения оценки регулирующего воздействия</w:t>
      </w:r>
    </w:p>
    <w:p w:rsidR="000C1BD3" w:rsidRDefault="000C1BD3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1BD3" w:rsidRDefault="00474181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Обоснование   применения  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высокой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 или   средней   степени  регулирующего воздействия   либо  упрощенного  порядка  проведения  оценки  регулирующего воздействия: </w:t>
      </w:r>
    </w:p>
    <w:p w:rsidR="000C1BD3" w:rsidRDefault="00474181">
      <w:pPr>
        <w:widowControl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 постановления разработан впервые, в соответствии со статьей 16 Федерального закона от 06.10.2003 № 131-ФЗ «Об общих 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ринципах организации местного самоуправления в Российской Федерации», пунктом 8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аничении потребления (распития) алкогольной продукции», постановлением Правительства Российской Федерации от 23.12.2020 № 2220 «Об утверждении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Правил определения органами местного самоуправления границ прилегающих территорий, на которых не допускается розн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ичная продажа алкогольной продукции и розничная продажа алкогольной продукции при оказании услуг общественного питания», Законом Оренбургской области от 29.11.2024 № 1289/544-VII-ОЗ  «О регулировании отдельных вопросов в сфере розничной продажи алкогольной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продукции на территории Оренбургской области и признании утратившим силу Закона Оренбургской области «О дополнительном ограничении розничной продажи алкогольной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продукции на территории Оренбургской области»,  </w:t>
      </w:r>
    </w:p>
    <w:p w:rsidR="000C1BD3" w:rsidRDefault="000C1BD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0C1BD3" w:rsidRDefault="000C1BD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Проектом данного решения предлагается устан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овить границы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общественного питания в объектах общественного питания, имеющих зал обслуживания посетителей общей площадью менее 50 квадратных метров, в пределах границ земельных участков, учтенных в Едином государственном реестре недвижимости, на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которых расположены мно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гоквартирные дома и иные входящие в состав таких домов объекты недвижимого имущества.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Срок проведения публичных консультаций 08.09.2025-23.09.2025г.</w:t>
      </w:r>
    </w:p>
    <w:p w:rsidR="000C1BD3" w:rsidRDefault="00474181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(даты начала и окончания)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  направления  участниками публичных консультаций своих предложений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замечаний: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предложения  и  замечания  направляются  по прилагаемой форме опросного листа в электронном виде по адресу: отдел по экономике  deryabina-79@mail.ru.</w:t>
      </w:r>
    </w:p>
    <w:p w:rsidR="000C1BD3" w:rsidRDefault="00474181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электронной почты исполнителя)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или на бумажном носителе по адресу: г. Сорочинск улица 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оветская д.1.</w:t>
      </w:r>
    </w:p>
    <w:p w:rsidR="000C1BD3" w:rsidRDefault="00474181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(адрес разработчика проекта НПА)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Контактное лицо по вопросам публичных консультаций: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Дерябина Наталья Анатольевна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.</w:t>
      </w:r>
      <w:proofErr w:type="gramEnd"/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 (фамилия, имя, отчество ответственного исполнителя)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рабочего телефона: 8(35342) 4-41-21;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график работы: с 09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.00 до 18.00, пятница с 09.00 до 17.00 по рабочим дням.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______________________             Павлова Елена Александровна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(подпись)                             (фамилия, имя, отчество руководителя)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Прилагаемые к уведомлению материалы: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1) проект 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ПА;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2) пояснительная записка к проекту НПА;</w:t>
      </w:r>
    </w:p>
    <w:p w:rsidR="000C1BD3" w:rsidRDefault="0047418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3) сводный отчет о проведении оценки регулирующего воздействия.</w:t>
      </w:r>
    </w:p>
    <w:p w:rsidR="000C1BD3" w:rsidRDefault="000C1BD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C1BD3" w:rsidRDefault="000C1BD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0C1BD3" w:rsidRDefault="00474181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Примечание.  Все  заинтересованные  лица могут направить свои предложения и замечания по проекту НПА. Предложения и замечания, поступившие</w:t>
      </w: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разработчику в  анонимном  порядке,  после  указанного  в  уведомлении  срока и (или) не соответствующие   прилагаемой   форме   опросного  листа,  рассмотрению  не подлежат.</w:t>
      </w:r>
    </w:p>
    <w:p w:rsidR="000C1BD3" w:rsidRDefault="00474181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</w:t>
      </w:r>
    </w:p>
    <w:p w:rsidR="000C1BD3" w:rsidRDefault="000C1BD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C1BD3" w:rsidRDefault="000C1BD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C1BD3" w:rsidRDefault="000C1BD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C1BD3" w:rsidRDefault="000C1BD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C1BD3" w:rsidRDefault="000C1BD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C1BD3" w:rsidRDefault="000C1BD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C1BD3" w:rsidRDefault="00474181">
      <w:pPr>
        <w:widowControl/>
        <w:contextualSpacing/>
        <w:jc w:val="center"/>
        <w:textAlignment w:val="baseline"/>
        <w:outlineLvl w:val="2"/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</w:t>
      </w:r>
    </w:p>
    <w:p w:rsidR="000C1BD3" w:rsidRDefault="000C1BD3">
      <w:pPr>
        <w:sectPr w:rsidR="000C1BD3">
          <w:pgSz w:w="11906" w:h="16838"/>
          <w:pgMar w:top="1134" w:right="424" w:bottom="1134" w:left="1701" w:header="0" w:footer="0" w:gutter="0"/>
          <w:cols w:space="720"/>
          <w:formProt w:val="0"/>
          <w:docGrid w:linePitch="360"/>
        </w:sectPr>
      </w:pPr>
    </w:p>
    <w:p w:rsidR="000C1BD3" w:rsidRDefault="000C1BD3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0C1BD3">
      <w:type w:val="continuous"/>
      <w:pgSz w:w="11906" w:h="16838"/>
      <w:pgMar w:top="1134" w:right="4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0C1BD3"/>
    <w:rsid w:val="000C1BD3"/>
    <w:rsid w:val="0047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FrameContents">
    <w:name w:val="Frame Contents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F474A-C0CC-454D-8E6E-FE4F94C9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2025-09-08T09:54:00Z</cp:lastPrinted>
  <dcterms:created xsi:type="dcterms:W3CDTF">2025-09-08T09:54:00Z</dcterms:created>
  <dcterms:modified xsi:type="dcterms:W3CDTF">2025-09-08T09:54:00Z</dcterms:modified>
  <dc:language>ru-RU</dc:language>
</cp:coreProperties>
</file>